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F2A" w:rsidRDefault="00C02F2A" w:rsidP="00C02F2A">
      <w:pPr>
        <w:tabs>
          <w:tab w:val="left" w:pos="2127"/>
        </w:tabs>
        <w:ind w:left="1418"/>
        <w:jc w:val="center"/>
        <w:rPr>
          <w:b/>
        </w:rPr>
      </w:pPr>
    </w:p>
    <w:p w:rsidR="007C5B31" w:rsidRPr="007C5B31" w:rsidRDefault="007C5B31" w:rsidP="007C5B31">
      <w:pPr>
        <w:pStyle w:val="Prrafodelista"/>
        <w:numPr>
          <w:ilvl w:val="0"/>
          <w:numId w:val="4"/>
        </w:numPr>
        <w:pBdr>
          <w:top w:val="nil"/>
          <w:left w:val="nil"/>
          <w:bottom w:val="nil"/>
          <w:right w:val="nil"/>
          <w:between w:val="nil"/>
        </w:pBdr>
        <w:ind w:right="790"/>
        <w:jc w:val="center"/>
        <w:rPr>
          <w:b/>
          <w:bCs/>
          <w:u w:val="single"/>
        </w:rPr>
      </w:pPr>
      <w:r w:rsidRPr="007C5B31">
        <w:rPr>
          <w:b/>
          <w:bCs/>
          <w:u w:val="single"/>
        </w:rPr>
        <w:t>COMISIÓN ASESORA DE NIÑOS, NIÑAS Y ADOLESCENTES</w:t>
      </w:r>
    </w:p>
    <w:p w:rsidR="007C5B31" w:rsidRDefault="007C5B31" w:rsidP="007C5B31">
      <w:pPr>
        <w:pBdr>
          <w:top w:val="nil"/>
          <w:left w:val="nil"/>
          <w:bottom w:val="nil"/>
          <w:right w:val="nil"/>
          <w:between w:val="nil"/>
        </w:pBdr>
        <w:ind w:left="284" w:right="790"/>
        <w:rPr>
          <w:u w:val="single"/>
        </w:rPr>
      </w:pPr>
    </w:p>
    <w:p w:rsidR="007C5B31" w:rsidRDefault="007C5B31" w:rsidP="007C5B31">
      <w:pPr>
        <w:pBdr>
          <w:top w:val="nil"/>
          <w:left w:val="nil"/>
          <w:bottom w:val="nil"/>
          <w:right w:val="nil"/>
          <w:between w:val="nil"/>
        </w:pBdr>
        <w:ind w:left="142" w:right="-93"/>
        <w:jc w:val="both"/>
      </w:pPr>
      <w:r>
        <w:t>Yo</w:t>
      </w:r>
      <w:r w:rsidRPr="005E5E8A">
        <w:rPr>
          <w:b/>
          <w:bCs/>
        </w:rPr>
        <w:t xml:space="preserve">, </w:t>
      </w:r>
      <w:bookmarkStart w:id="1" w:name="_Hlk157609055"/>
      <w:r w:rsidRPr="005E5E8A">
        <w:rPr>
          <w:b/>
          <w:bCs/>
        </w:rPr>
        <w:t>[</w:t>
      </w:r>
      <w:r w:rsidRPr="007C5B31">
        <w:rPr>
          <w:b/>
          <w:bCs/>
          <w:i/>
          <w:iCs/>
          <w:u w:val="single"/>
        </w:rPr>
        <w:t>nombre postulante</w:t>
      </w:r>
      <w:r>
        <w:rPr>
          <w:b/>
          <w:bCs/>
          <w:i/>
          <w:iCs/>
          <w:u w:val="single"/>
        </w:rPr>
        <w:t xml:space="preserve"> (organización)</w:t>
      </w:r>
      <w:r w:rsidRPr="005E5E8A">
        <w:rPr>
          <w:b/>
          <w:bCs/>
        </w:rPr>
        <w:t>]</w:t>
      </w:r>
      <w:bookmarkEnd w:id="1"/>
      <w:r>
        <w:t xml:space="preserve">, postulante con el proyecto </w:t>
      </w:r>
      <w:r w:rsidRPr="005E5E8A">
        <w:rPr>
          <w:b/>
          <w:bCs/>
        </w:rPr>
        <w:t>[</w:t>
      </w:r>
      <w:r w:rsidRPr="007C5B31">
        <w:rPr>
          <w:b/>
          <w:bCs/>
          <w:i/>
          <w:iCs/>
          <w:u w:val="single"/>
        </w:rPr>
        <w:t>título del proyecto</w:t>
      </w:r>
      <w:r w:rsidRPr="005E5E8A">
        <w:rPr>
          <w:b/>
          <w:bCs/>
        </w:rPr>
        <w:t>]</w:t>
      </w:r>
      <w:r>
        <w:t xml:space="preserve">, presentado al Concurso del Fondo de Fortalecimiento de las Organizaciones de Interés Público (FFOIP), en la </w:t>
      </w:r>
      <w:r w:rsidRPr="00B05B61">
        <w:t>línea temática del “Fortalecimiento de la participación ciudadana de niños, niñas y adolescentes”</w:t>
      </w:r>
      <w:r>
        <w:t>, año 202</w:t>
      </w:r>
      <w:r w:rsidR="009A37C8">
        <w:t>5</w:t>
      </w:r>
      <w:bookmarkStart w:id="2" w:name="_GoBack"/>
      <w:bookmarkEnd w:id="2"/>
      <w:r>
        <w:t xml:space="preserve">, certifico que, para la ejecución de la iniciativa, se constituirá una Comisión Asesora compuesta por </w:t>
      </w:r>
      <w:r w:rsidRPr="00615658">
        <w:t>2 o más personas menores de 18 años</w:t>
      </w:r>
      <w:r>
        <w:t>.</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t>E</w:t>
      </w:r>
      <w:r w:rsidRPr="00615658">
        <w:t>n la línea de favorecer la adecuación y pertinencia de los proyectos</w:t>
      </w:r>
      <w:r>
        <w:t>, la Comisión Asesora se constituirá acorde a las siguientes definiciones:</w:t>
      </w:r>
    </w:p>
    <w:p w:rsidR="007C5B31" w:rsidRDefault="007C5B31" w:rsidP="007C5B31">
      <w:pPr>
        <w:pBdr>
          <w:top w:val="nil"/>
          <w:left w:val="nil"/>
          <w:bottom w:val="nil"/>
          <w:right w:val="nil"/>
          <w:between w:val="nil"/>
        </w:pBdr>
        <w:ind w:left="142" w:right="-93"/>
        <w:jc w:val="both"/>
      </w:pPr>
    </w:p>
    <w:tbl>
      <w:tblPr>
        <w:tblStyle w:val="Tablaconcuadrcula"/>
        <w:tblW w:w="0" w:type="auto"/>
        <w:tblInd w:w="279" w:type="dxa"/>
        <w:tblLook w:val="04A0" w:firstRow="1" w:lastRow="0" w:firstColumn="1" w:lastColumn="0" w:noHBand="0" w:noVBand="1"/>
      </w:tblPr>
      <w:tblGrid>
        <w:gridCol w:w="2393"/>
        <w:gridCol w:w="6156"/>
      </w:tblGrid>
      <w:tr w:rsidR="007C5B31" w:rsidTr="00DE4351">
        <w:tc>
          <w:tcPr>
            <w:tcW w:w="2693" w:type="dxa"/>
            <w:vAlign w:val="center"/>
          </w:tcPr>
          <w:p w:rsidR="007C5B31" w:rsidRPr="005E5E8A" w:rsidRDefault="007C5B31" w:rsidP="00DE4351">
            <w:pPr>
              <w:ind w:right="13"/>
              <w:jc w:val="center"/>
              <w:rPr>
                <w:b/>
                <w:bCs/>
              </w:rPr>
            </w:pPr>
            <w:r>
              <w:rPr>
                <w:b/>
                <w:bCs/>
              </w:rPr>
              <w:t>Mecanismo de constitución de la Comisión Asesora</w:t>
            </w:r>
          </w:p>
        </w:tc>
        <w:tc>
          <w:tcPr>
            <w:tcW w:w="7513" w:type="dxa"/>
          </w:tcPr>
          <w:p w:rsidR="007C5B31" w:rsidRDefault="007C5B31" w:rsidP="00DE4351">
            <w:pPr>
              <w:ind w:left="142" w:right="-93"/>
              <w:jc w:val="both"/>
              <w:rPr>
                <w:i/>
                <w:iCs/>
              </w:rPr>
            </w:pPr>
            <w:r w:rsidRPr="005E5E8A">
              <w:rPr>
                <w:i/>
                <w:iCs/>
              </w:rPr>
              <w:t>[Especificar]</w:t>
            </w:r>
          </w:p>
          <w:p w:rsidR="00DE4351" w:rsidRDefault="00DE4351" w:rsidP="00231957">
            <w:pPr>
              <w:ind w:right="-93"/>
              <w:jc w:val="both"/>
              <w:rPr>
                <w:i/>
                <w:iCs/>
              </w:rPr>
            </w:pPr>
          </w:p>
          <w:p w:rsidR="00DE4351" w:rsidRPr="005E5E8A" w:rsidRDefault="00DE4351" w:rsidP="00DE4351">
            <w:pPr>
              <w:ind w:left="142" w:right="-93"/>
              <w:jc w:val="both"/>
              <w:rPr>
                <w:i/>
                <w:iCs/>
              </w:rPr>
            </w:pPr>
          </w:p>
        </w:tc>
      </w:tr>
      <w:tr w:rsidR="007C5B31" w:rsidTr="00DE4351">
        <w:tc>
          <w:tcPr>
            <w:tcW w:w="2693" w:type="dxa"/>
            <w:vAlign w:val="center"/>
          </w:tcPr>
          <w:p w:rsidR="007C5B31" w:rsidRPr="005E5E8A" w:rsidRDefault="007C5B31" w:rsidP="00DE4351">
            <w:pPr>
              <w:ind w:right="13"/>
              <w:jc w:val="center"/>
              <w:rPr>
                <w:b/>
                <w:bCs/>
              </w:rPr>
            </w:pPr>
            <w:r w:rsidRPr="005E5E8A">
              <w:rPr>
                <w:b/>
                <w:bCs/>
              </w:rPr>
              <w:t>Principales funciones</w:t>
            </w:r>
          </w:p>
        </w:tc>
        <w:tc>
          <w:tcPr>
            <w:tcW w:w="7513" w:type="dxa"/>
          </w:tcPr>
          <w:p w:rsidR="007C5B31" w:rsidRDefault="007C5B31" w:rsidP="007C5B31">
            <w:pPr>
              <w:ind w:left="142" w:right="-93"/>
              <w:jc w:val="both"/>
              <w:rPr>
                <w:i/>
                <w:iCs/>
              </w:rPr>
            </w:pPr>
            <w:r w:rsidRPr="003627C4">
              <w:rPr>
                <w:i/>
                <w:iCs/>
              </w:rPr>
              <w:t>[Especificar]</w:t>
            </w:r>
          </w:p>
          <w:p w:rsidR="00DE4351" w:rsidRDefault="00DE4351" w:rsidP="00231957">
            <w:pPr>
              <w:ind w:right="-93"/>
              <w:jc w:val="both"/>
            </w:pPr>
          </w:p>
        </w:tc>
      </w:tr>
    </w:tbl>
    <w:p w:rsidR="007C5B31" w:rsidRDefault="007C5B31" w:rsidP="007C5B31">
      <w:pPr>
        <w:pBdr>
          <w:top w:val="nil"/>
          <w:left w:val="nil"/>
          <w:bottom w:val="nil"/>
          <w:right w:val="nil"/>
          <w:between w:val="nil"/>
        </w:pBdr>
        <w:ind w:left="142" w:right="-93"/>
        <w:rPr>
          <w:u w:val="single"/>
        </w:rPr>
      </w:pPr>
    </w:p>
    <w:p w:rsidR="00DE4351" w:rsidRDefault="007C5B31" w:rsidP="007C5B31">
      <w:pPr>
        <w:pBdr>
          <w:top w:val="nil"/>
          <w:left w:val="nil"/>
          <w:bottom w:val="nil"/>
          <w:right w:val="nil"/>
          <w:between w:val="nil"/>
        </w:pBdr>
        <w:ind w:left="142" w:right="-93"/>
        <w:rPr>
          <w:b/>
          <w:bCs/>
        </w:rPr>
      </w:pPr>
      <w:r>
        <w:rPr>
          <w:b/>
          <w:bCs/>
        </w:rPr>
        <w:t xml:space="preserve">¿Cuenta con el listado preliminar de NNA integrantes de la Comisión? </w:t>
      </w:r>
    </w:p>
    <w:p w:rsidR="007C5B31" w:rsidRPr="00DE4351" w:rsidRDefault="007C5B31" w:rsidP="007C5B31">
      <w:pPr>
        <w:pBdr>
          <w:top w:val="nil"/>
          <w:left w:val="nil"/>
          <w:bottom w:val="nil"/>
          <w:right w:val="nil"/>
          <w:between w:val="nil"/>
        </w:pBdr>
        <w:ind w:left="142" w:right="-93"/>
        <w:rPr>
          <w:i/>
        </w:rPr>
      </w:pPr>
      <w:r w:rsidRPr="00DE4351">
        <w:rPr>
          <w:i/>
        </w:rPr>
        <w:t>Especifique cuál es la situación al momento de postular al Fondo.</w:t>
      </w:r>
    </w:p>
    <w:p w:rsidR="007C5B31" w:rsidRDefault="00DE4351" w:rsidP="007C5B31">
      <w:pPr>
        <w:pBdr>
          <w:top w:val="nil"/>
          <w:left w:val="nil"/>
          <w:bottom w:val="nil"/>
          <w:right w:val="nil"/>
          <w:between w:val="nil"/>
        </w:pBdr>
        <w:ind w:left="142" w:right="-93"/>
      </w:pP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143510</wp:posOffset>
                </wp:positionV>
                <wp:extent cx="209550" cy="2190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wps:spPr>
                      <wps:txbx>
                        <w:txbxContent>
                          <w:p w:rsidR="00DE4351" w:rsidRPr="00DE4351" w:rsidRDefault="00DE4351">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7pt;margin-top:11.3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" fillcolor="white [3201]" strokeweight=".5pt">
                <v:textbox>
                  <w:txbxContent>
                    <w:p w:rsidR="00DE4351" w:rsidRPr="00DE4351" w:rsidRDefault="00DE4351">
                      <w:pPr>
                        <w:rPr>
                          <w:lang w:val="es-MX"/>
                        </w:rPr>
                      </w:pPr>
                    </w:p>
                  </w:txbxContent>
                </v:textbox>
              </v:shape>
            </w:pict>
          </mc:Fallback>
        </mc:AlternateContent>
      </w:r>
    </w:p>
    <w:p w:rsidR="007C5B31" w:rsidRPr="005E5E8A" w:rsidRDefault="007C5B31" w:rsidP="00DE4351">
      <w:pPr>
        <w:pStyle w:val="Prrafodelista"/>
        <w:pBdr>
          <w:top w:val="nil"/>
          <w:left w:val="nil"/>
          <w:bottom w:val="nil"/>
          <w:right w:val="nil"/>
          <w:between w:val="nil"/>
        </w:pBdr>
        <w:ind w:left="142" w:right="-93" w:firstLine="566"/>
      </w:pPr>
      <w:r w:rsidRPr="005E5E8A">
        <w:t>Sí</w:t>
      </w:r>
      <w:r>
        <w:t>, la Comisión ya está constituida parcial o totalmente.</w:t>
      </w:r>
    </w:p>
    <w:p w:rsidR="00DE4351" w:rsidRDefault="00DE4351" w:rsidP="00DE4351">
      <w:pPr>
        <w:pStyle w:val="Prrafodelista"/>
        <w:pBdr>
          <w:top w:val="nil"/>
          <w:left w:val="nil"/>
          <w:bottom w:val="nil"/>
          <w:right w:val="nil"/>
          <w:between w:val="nil"/>
        </w:pBdr>
        <w:ind w:left="142" w:right="-93" w:firstLine="566"/>
      </w:pPr>
    </w:p>
    <w:p w:rsidR="007C5B31" w:rsidRPr="000C5F76" w:rsidRDefault="00DE4351" w:rsidP="00DE4351">
      <w:pPr>
        <w:pStyle w:val="Prrafodelista"/>
        <w:pBdr>
          <w:top w:val="nil"/>
          <w:left w:val="nil"/>
          <w:bottom w:val="nil"/>
          <w:right w:val="nil"/>
          <w:between w:val="nil"/>
        </w:pBdr>
        <w:ind w:left="142" w:right="-93" w:firstLine="566"/>
      </w:pPr>
      <w:r>
        <w:rPr>
          <w:noProof/>
        </w:rPr>
        <mc:AlternateContent>
          <mc:Choice Requires="wps">
            <w:drawing>
              <wp:anchor distT="0" distB="0" distL="114300" distR="114300" simplePos="0" relativeHeight="251661312" behindDoc="0" locked="0" layoutInCell="1" allowOverlap="1" wp14:anchorId="5442A5C8" wp14:editId="1BDEBD5B">
                <wp:simplePos x="0" y="0"/>
                <wp:positionH relativeFrom="column">
                  <wp:posOffset>186690</wp:posOffset>
                </wp:positionH>
                <wp:positionV relativeFrom="paragraph">
                  <wp:posOffset>21590</wp:posOffset>
                </wp:positionV>
                <wp:extent cx="209550" cy="2190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wps:spPr>
                      <wps:txbx>
                        <w:txbxContent>
                          <w:p w:rsidR="00DE4351" w:rsidRPr="00DE4351" w:rsidRDefault="00DE4351" w:rsidP="00DE4351">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2A5C8" id="Cuadro de texto 3" o:spid="_x0000_s1027" type="#_x0000_t202" style="position:absolute;left:0;text-align:left;margin-left:14.7pt;margin-top:1.7pt;width:16.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" fillcolor="white [3201]" strokeweight=".5pt">
                <v:textbox>
                  <w:txbxContent>
                    <w:p w:rsidR="00DE4351" w:rsidRPr="00DE4351" w:rsidRDefault="00DE4351" w:rsidP="00DE4351">
                      <w:pPr>
                        <w:rPr>
                          <w:lang w:val="es-MX"/>
                        </w:rPr>
                      </w:pPr>
                    </w:p>
                  </w:txbxContent>
                </v:textbox>
              </v:shape>
            </w:pict>
          </mc:Fallback>
        </mc:AlternateContent>
      </w:r>
      <w:r w:rsidR="007C5B31" w:rsidRPr="005E5E8A">
        <w:t>No</w:t>
      </w:r>
      <w:r w:rsidR="007C5B31">
        <w:t>, la Comisión se constituirá al comienzo de la ejecución del proyecto.</w:t>
      </w:r>
    </w:p>
    <w:p w:rsidR="00DE4351" w:rsidRDefault="00DE4351" w:rsidP="007C5B31">
      <w:pPr>
        <w:pBdr>
          <w:top w:val="nil"/>
          <w:left w:val="nil"/>
          <w:bottom w:val="nil"/>
          <w:right w:val="nil"/>
          <w:between w:val="nil"/>
        </w:pBdr>
        <w:ind w:left="142" w:right="-93"/>
        <w:rPr>
          <w:b/>
          <w:bCs/>
        </w:rPr>
      </w:pPr>
    </w:p>
    <w:p w:rsidR="007C5B31" w:rsidRPr="00D81483" w:rsidRDefault="007C5B31" w:rsidP="007C5B31">
      <w:pPr>
        <w:pStyle w:val="Prrafodelista"/>
        <w:pBdr>
          <w:top w:val="nil"/>
          <w:left w:val="nil"/>
          <w:bottom w:val="nil"/>
          <w:right w:val="nil"/>
          <w:between w:val="nil"/>
        </w:pBdr>
        <w:ind w:left="142" w:right="-93"/>
        <w:rPr>
          <w:b/>
          <w:bCs/>
        </w:rPr>
      </w:pPr>
      <w:r w:rsidRPr="00D81483">
        <w:rPr>
          <w:b/>
          <w:bCs/>
        </w:rPr>
        <w:t>Si la Comisión ya está constituida parcial o totalmente, complete la tabla a continuación. De lo contrario, déjela en blanco.</w:t>
      </w:r>
    </w:p>
    <w:p w:rsidR="007C5B31" w:rsidRDefault="007C5B31" w:rsidP="007C5B31">
      <w:pPr>
        <w:pBdr>
          <w:top w:val="nil"/>
          <w:left w:val="nil"/>
          <w:bottom w:val="nil"/>
          <w:right w:val="nil"/>
          <w:between w:val="nil"/>
        </w:pBdr>
        <w:ind w:left="142" w:right="-93"/>
        <w:rPr>
          <w:b/>
          <w:bCs/>
        </w:rPr>
      </w:pPr>
    </w:p>
    <w:tbl>
      <w:tblPr>
        <w:tblStyle w:val="Tablaconcuadrcula"/>
        <w:tblW w:w="0" w:type="auto"/>
        <w:tblInd w:w="284" w:type="dxa"/>
        <w:tblLook w:val="04A0" w:firstRow="1" w:lastRow="0" w:firstColumn="1" w:lastColumn="0" w:noHBand="0" w:noVBand="1"/>
      </w:tblPr>
      <w:tblGrid>
        <w:gridCol w:w="2179"/>
        <w:gridCol w:w="2181"/>
        <w:gridCol w:w="2082"/>
        <w:gridCol w:w="2102"/>
      </w:tblGrid>
      <w:tr w:rsidR="007C5B31" w:rsidTr="007944FA">
        <w:tc>
          <w:tcPr>
            <w:tcW w:w="2550" w:type="dxa"/>
          </w:tcPr>
          <w:p w:rsidR="007C5B31" w:rsidRDefault="007C5B31" w:rsidP="007C5B31">
            <w:pPr>
              <w:ind w:left="142" w:right="-93"/>
              <w:rPr>
                <w:b/>
                <w:bCs/>
              </w:rPr>
            </w:pPr>
            <w:r>
              <w:rPr>
                <w:b/>
                <w:bCs/>
              </w:rPr>
              <w:t>Nombre</w:t>
            </w:r>
          </w:p>
        </w:tc>
        <w:tc>
          <w:tcPr>
            <w:tcW w:w="2550" w:type="dxa"/>
          </w:tcPr>
          <w:p w:rsidR="007C5B31" w:rsidRDefault="007C5B31" w:rsidP="007C5B31">
            <w:pPr>
              <w:ind w:left="142" w:right="-93"/>
              <w:rPr>
                <w:b/>
                <w:bCs/>
              </w:rPr>
            </w:pPr>
            <w:r>
              <w:rPr>
                <w:b/>
                <w:bCs/>
              </w:rPr>
              <w:t>Apellido</w:t>
            </w:r>
          </w:p>
        </w:tc>
        <w:tc>
          <w:tcPr>
            <w:tcW w:w="2550" w:type="dxa"/>
          </w:tcPr>
          <w:p w:rsidR="007C5B31" w:rsidRDefault="007C5B31" w:rsidP="007C5B31">
            <w:pPr>
              <w:ind w:left="142" w:right="-93"/>
              <w:rPr>
                <w:b/>
                <w:bCs/>
              </w:rPr>
            </w:pPr>
            <w:r>
              <w:rPr>
                <w:b/>
                <w:bCs/>
              </w:rPr>
              <w:t>RUT</w:t>
            </w:r>
          </w:p>
        </w:tc>
        <w:tc>
          <w:tcPr>
            <w:tcW w:w="2551" w:type="dxa"/>
          </w:tcPr>
          <w:p w:rsidR="007C5B31" w:rsidRDefault="007C5B31" w:rsidP="007C5B31">
            <w:pPr>
              <w:ind w:left="142" w:right="-93"/>
              <w:rPr>
                <w:b/>
                <w:bCs/>
              </w:rPr>
            </w:pPr>
            <w:r>
              <w:rPr>
                <w:b/>
                <w:bCs/>
              </w:rPr>
              <w:t>Edad</w:t>
            </w: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r w:rsidR="007C5B31" w:rsidTr="007944FA">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0" w:type="dxa"/>
          </w:tcPr>
          <w:p w:rsidR="007C5B31" w:rsidRDefault="007C5B31" w:rsidP="007C5B31">
            <w:pPr>
              <w:ind w:left="142" w:right="-93"/>
              <w:rPr>
                <w:b/>
                <w:bCs/>
              </w:rPr>
            </w:pPr>
          </w:p>
        </w:tc>
        <w:tc>
          <w:tcPr>
            <w:tcW w:w="2551" w:type="dxa"/>
          </w:tcPr>
          <w:p w:rsidR="007C5B31" w:rsidRDefault="007C5B31" w:rsidP="007C5B31">
            <w:pPr>
              <w:ind w:left="142" w:right="-93"/>
              <w:rPr>
                <w:b/>
                <w:bCs/>
              </w:rPr>
            </w:pPr>
          </w:p>
        </w:tc>
      </w:tr>
    </w:tbl>
    <w:p w:rsidR="007C5B31" w:rsidRPr="00D81483" w:rsidRDefault="007C5B31" w:rsidP="007C5B31">
      <w:pPr>
        <w:pStyle w:val="Prrafodelista"/>
        <w:pBdr>
          <w:top w:val="nil"/>
          <w:left w:val="nil"/>
          <w:bottom w:val="nil"/>
          <w:right w:val="nil"/>
          <w:between w:val="nil"/>
        </w:pBdr>
        <w:ind w:left="142" w:right="-93"/>
        <w:rPr>
          <w:b/>
          <w:bCs/>
        </w:rPr>
      </w:pPr>
    </w:p>
    <w:p w:rsidR="007C5B31" w:rsidRPr="00231957" w:rsidRDefault="007C5B31" w:rsidP="00231957">
      <w:pPr>
        <w:pStyle w:val="Prrafodelista"/>
        <w:pBdr>
          <w:top w:val="nil"/>
          <w:left w:val="nil"/>
          <w:bottom w:val="nil"/>
          <w:right w:val="nil"/>
          <w:between w:val="nil"/>
        </w:pBdr>
        <w:shd w:val="clear" w:color="auto" w:fill="E8E8E8"/>
        <w:ind w:left="142" w:right="-93"/>
        <w:jc w:val="both"/>
        <w:rPr>
          <w:b/>
          <w:color w:val="003366"/>
        </w:rPr>
      </w:pPr>
      <w:r w:rsidRPr="00231957">
        <w:rPr>
          <w:b/>
          <w:color w:val="003366"/>
        </w:rPr>
        <w:t>* En el caso de las iniciativas que no cuenten con el listado completo de NNA que serán parte de la comisión asesora, se debe considerar la entrega de las cartas pendientes de asentimiento de NNA y de consentimiento del adulto responsable durante la ejecución del proyecto.</w:t>
      </w:r>
    </w:p>
    <w:p w:rsidR="007C5B31" w:rsidRDefault="007C5B31" w:rsidP="007C5B31">
      <w:pPr>
        <w:pBdr>
          <w:top w:val="nil"/>
          <w:left w:val="nil"/>
          <w:bottom w:val="nil"/>
          <w:right w:val="nil"/>
          <w:between w:val="nil"/>
        </w:pBdr>
        <w:ind w:left="142" w:right="-93"/>
        <w:rPr>
          <w:b/>
          <w:bCs/>
        </w:rPr>
      </w:pPr>
    </w:p>
    <w:p w:rsidR="007C5B31" w:rsidRDefault="007C5B31" w:rsidP="007C5B31">
      <w:pPr>
        <w:ind w:left="142" w:right="-93"/>
        <w:jc w:val="center"/>
      </w:pPr>
      <w:r>
        <w:t>____________________________________________</w:t>
      </w:r>
    </w:p>
    <w:p w:rsidR="007C5B31" w:rsidRPr="00D81483" w:rsidRDefault="007C5B31" w:rsidP="00231957">
      <w:pPr>
        <w:widowControl/>
        <w:pBdr>
          <w:top w:val="nil"/>
          <w:left w:val="nil"/>
          <w:bottom w:val="nil"/>
          <w:right w:val="nil"/>
          <w:between w:val="nil"/>
        </w:pBdr>
        <w:spacing w:line="235" w:lineRule="auto"/>
        <w:ind w:left="142" w:right="-93"/>
        <w:jc w:val="center"/>
        <w:rPr>
          <w:b/>
          <w:sz w:val="20"/>
          <w:szCs w:val="20"/>
        </w:rPr>
      </w:pPr>
      <w:r>
        <w:rPr>
          <w:b/>
          <w:sz w:val="20"/>
          <w:szCs w:val="20"/>
        </w:rPr>
        <w:t>Nombre, Firma y RUN</w:t>
      </w:r>
      <w:r w:rsidR="00231957">
        <w:rPr>
          <w:b/>
          <w:sz w:val="20"/>
          <w:szCs w:val="20"/>
        </w:rPr>
        <w:t xml:space="preserve"> / </w:t>
      </w:r>
      <w:r>
        <w:rPr>
          <w:b/>
          <w:sz w:val="20"/>
          <w:szCs w:val="20"/>
        </w:rPr>
        <w:t>Representante Legal Organización</w:t>
      </w:r>
    </w:p>
    <w:p w:rsidR="00231957" w:rsidRDefault="00231957">
      <w:pPr>
        <w:widowControl/>
        <w:rPr>
          <w:b/>
          <w:bCs/>
          <w:u w:val="single"/>
        </w:rPr>
      </w:pPr>
      <w:r>
        <w:rPr>
          <w:b/>
          <w:bCs/>
          <w:u w:val="single"/>
        </w:rPr>
        <w:br w:type="page"/>
      </w:r>
    </w:p>
    <w:p w:rsidR="007C5B31" w:rsidRPr="00231957" w:rsidRDefault="007C5B31" w:rsidP="00231957">
      <w:pPr>
        <w:pStyle w:val="Prrafodelista"/>
        <w:numPr>
          <w:ilvl w:val="0"/>
          <w:numId w:val="4"/>
        </w:numPr>
        <w:pBdr>
          <w:top w:val="nil"/>
          <w:left w:val="nil"/>
          <w:bottom w:val="nil"/>
          <w:right w:val="nil"/>
          <w:between w:val="nil"/>
        </w:pBdr>
        <w:ind w:right="-93"/>
        <w:jc w:val="center"/>
        <w:rPr>
          <w:b/>
          <w:bCs/>
          <w:u w:val="single"/>
        </w:rPr>
      </w:pPr>
      <w:r w:rsidRPr="00231957">
        <w:rPr>
          <w:b/>
          <w:bCs/>
          <w:u w:val="single"/>
        </w:rPr>
        <w:lastRenderedPageBreak/>
        <w:t>CARTA DE ASENTIMIENTO INFORMADO</w:t>
      </w:r>
    </w:p>
    <w:p w:rsidR="007C5B31" w:rsidRDefault="007C5B31" w:rsidP="007C5B31">
      <w:pPr>
        <w:ind w:left="142" w:right="-93"/>
        <w:rPr>
          <w:color w:val="000000"/>
          <w:sz w:val="20"/>
          <w:szCs w:val="20"/>
        </w:rPr>
      </w:pPr>
    </w:p>
    <w:p w:rsidR="007C5B31" w:rsidRDefault="007C5B31" w:rsidP="007C5B31">
      <w:pPr>
        <w:pBdr>
          <w:top w:val="nil"/>
          <w:left w:val="nil"/>
          <w:bottom w:val="nil"/>
          <w:right w:val="nil"/>
          <w:between w:val="nil"/>
        </w:pBdr>
        <w:ind w:left="142" w:right="-93"/>
        <w:jc w:val="both"/>
      </w:pPr>
      <w:r>
        <w:t xml:space="preserve">Solo aplica para </w:t>
      </w:r>
      <w:r w:rsidRPr="005E5E8A">
        <w:t>la</w:t>
      </w:r>
      <w:r>
        <w:t>s</w:t>
      </w:r>
      <w:r w:rsidRPr="005E5E8A">
        <w:t xml:space="preserve"> iniciativa</w:t>
      </w:r>
      <w:r>
        <w:t>s</w:t>
      </w:r>
      <w:r w:rsidRPr="005E5E8A">
        <w:t xml:space="preserve"> </w:t>
      </w:r>
      <w:r>
        <w:t xml:space="preserve">que </w:t>
      </w:r>
      <w:r w:rsidRPr="005E5E8A">
        <w:t>cuent</w:t>
      </w:r>
      <w:r>
        <w:t>an</w:t>
      </w:r>
      <w:r w:rsidRPr="005E5E8A">
        <w:t xml:space="preserve"> con el listado </w:t>
      </w:r>
      <w:r>
        <w:t xml:space="preserve">parcial o total </w:t>
      </w:r>
      <w:r w:rsidRPr="005E5E8A">
        <w:t>de NNA que son parte de la comisión asesora compuesta por 2 o más personas menores de 18 años</w:t>
      </w:r>
      <w:r>
        <w:t xml:space="preserve">. De ser así, todos los NNA incorporados en el listado de la sección 2.1. del presente anexo deben presentar una carta de asentimiento informado. </w:t>
      </w:r>
    </w:p>
    <w:p w:rsidR="007C5B31" w:rsidRDefault="007C5B31" w:rsidP="007C5B31">
      <w:pPr>
        <w:pBdr>
          <w:top w:val="nil"/>
          <w:left w:val="nil"/>
          <w:bottom w:val="nil"/>
          <w:right w:val="nil"/>
          <w:between w:val="nil"/>
        </w:pBdr>
        <w:ind w:left="142" w:right="-93"/>
        <w:jc w:val="both"/>
      </w:pPr>
    </w:p>
    <w:p w:rsidR="007C5B31" w:rsidRPr="005E5E8A" w:rsidRDefault="007C5B31" w:rsidP="007C5B31">
      <w:pPr>
        <w:pBdr>
          <w:top w:val="nil"/>
          <w:left w:val="nil"/>
          <w:bottom w:val="nil"/>
          <w:right w:val="nil"/>
          <w:between w:val="nil"/>
        </w:pBdr>
        <w:ind w:left="142" w:right="-93"/>
        <w:jc w:val="center"/>
        <w:rPr>
          <w:b/>
          <w:bCs/>
          <w:u w:val="single"/>
        </w:rPr>
      </w:pPr>
      <w:r w:rsidRPr="005E5E8A">
        <w:rPr>
          <w:b/>
          <w:bCs/>
          <w:u w:val="single"/>
        </w:rPr>
        <w:t xml:space="preserve">Asentimiento informado para niños, niñas y adolescentes </w:t>
      </w:r>
      <w:r>
        <w:rPr>
          <w:b/>
          <w:bCs/>
          <w:u w:val="single"/>
        </w:rPr>
        <w:t xml:space="preserve">de </w:t>
      </w:r>
      <w:r w:rsidRPr="005E5E8A">
        <w:rPr>
          <w:b/>
          <w:bCs/>
          <w:u w:val="single"/>
        </w:rPr>
        <w:t>la Comisión Asesora</w:t>
      </w:r>
    </w:p>
    <w:p w:rsidR="007C5B31" w:rsidRDefault="007C5B31" w:rsidP="007C5B31">
      <w:pPr>
        <w:pBdr>
          <w:top w:val="nil"/>
          <w:left w:val="nil"/>
          <w:bottom w:val="nil"/>
          <w:right w:val="nil"/>
          <w:between w:val="nil"/>
        </w:pBdr>
        <w:ind w:left="142" w:right="-93"/>
        <w:rPr>
          <w:b/>
          <w:bCs/>
        </w:rPr>
      </w:pPr>
    </w:p>
    <w:p w:rsidR="007C5B31" w:rsidRPr="001C72F9" w:rsidRDefault="007C5B31" w:rsidP="007C5B31">
      <w:pPr>
        <w:pStyle w:val="Prrafodelista"/>
        <w:numPr>
          <w:ilvl w:val="3"/>
          <w:numId w:val="2"/>
        </w:numPr>
        <w:pBdr>
          <w:top w:val="nil"/>
          <w:left w:val="nil"/>
          <w:bottom w:val="nil"/>
          <w:right w:val="nil"/>
          <w:between w:val="nil"/>
        </w:pBdr>
        <w:ind w:left="142" w:right="-93" w:firstLine="0"/>
        <w:rPr>
          <w:b/>
          <w:bCs/>
          <w:color w:val="FF8C83"/>
        </w:rPr>
      </w:pPr>
      <w:r w:rsidRPr="001C72F9">
        <w:rPr>
          <w:b/>
          <w:bCs/>
          <w:color w:val="FF8C83"/>
        </w:rPr>
        <w:t>Presentación del proyecto</w:t>
      </w:r>
    </w:p>
    <w:p w:rsidR="007C5B31" w:rsidRDefault="007C5B31" w:rsidP="007C5B31">
      <w:pPr>
        <w:pBdr>
          <w:top w:val="nil"/>
          <w:left w:val="nil"/>
          <w:bottom w:val="nil"/>
          <w:right w:val="nil"/>
          <w:between w:val="nil"/>
        </w:pBdr>
        <w:ind w:left="142" w:right="-93"/>
        <w:rPr>
          <w:b/>
          <w:bCs/>
        </w:rPr>
      </w:pPr>
    </w:p>
    <w:p w:rsidR="007C5B31" w:rsidRDefault="007C5B31" w:rsidP="007C5B31">
      <w:pPr>
        <w:pBdr>
          <w:top w:val="nil"/>
          <w:left w:val="nil"/>
          <w:bottom w:val="nil"/>
          <w:right w:val="nil"/>
          <w:between w:val="nil"/>
        </w:pBdr>
        <w:ind w:left="142" w:right="-93"/>
        <w:jc w:val="both"/>
      </w:pPr>
      <w:r>
        <w:t>La organización,</w:t>
      </w:r>
      <w:r w:rsidRPr="003627C4">
        <w:rPr>
          <w:b/>
          <w:bCs/>
        </w:rPr>
        <w:t xml:space="preserve"> [</w:t>
      </w:r>
      <w:r w:rsidRPr="005568EF">
        <w:rPr>
          <w:b/>
          <w:bCs/>
          <w:i/>
          <w:iCs/>
          <w:u w:val="single"/>
        </w:rPr>
        <w:t>nombre de la organización</w:t>
      </w:r>
      <w:r w:rsidRPr="003627C4">
        <w:rPr>
          <w:b/>
          <w:bCs/>
        </w:rPr>
        <w:t>]</w:t>
      </w:r>
      <w:r>
        <w:t xml:space="preserve"> ha postulado al Concurso del Fondo de Fortalecimiento de las Organizaciones de Interés Público (FFOIP), en la </w:t>
      </w:r>
      <w:r w:rsidRPr="00B05B61">
        <w:t>línea temática del “Fortalecimiento de la participación ciudadana de niños, niñas y adolescentes”</w:t>
      </w:r>
      <w:r>
        <w:t xml:space="preserve">, con el proyecto </w:t>
      </w:r>
      <w:r w:rsidRPr="003627C4">
        <w:rPr>
          <w:b/>
          <w:bCs/>
        </w:rPr>
        <w:t>[</w:t>
      </w:r>
      <w:r w:rsidRPr="005568EF">
        <w:rPr>
          <w:b/>
          <w:bCs/>
          <w:i/>
          <w:iCs/>
          <w:u w:val="single"/>
        </w:rPr>
        <w:t>título del proyecto</w:t>
      </w:r>
      <w:r w:rsidRPr="003627C4">
        <w:rPr>
          <w:b/>
          <w:bCs/>
        </w:rPr>
        <w:t>]</w:t>
      </w:r>
      <w:r>
        <w:rPr>
          <w:b/>
          <w:bCs/>
        </w:rPr>
        <w:t xml:space="preserve">. </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t xml:space="preserve">El proyecto tiene el propósito de </w:t>
      </w:r>
      <w:r w:rsidRPr="003627C4">
        <w:rPr>
          <w:b/>
          <w:bCs/>
        </w:rPr>
        <w:t>[</w:t>
      </w:r>
      <w:r w:rsidRPr="005568EF">
        <w:rPr>
          <w:b/>
          <w:bCs/>
          <w:i/>
          <w:iCs/>
          <w:u w:val="single"/>
        </w:rPr>
        <w:t>objetivo y principales actividades del proyecto</w:t>
      </w:r>
      <w:r w:rsidRPr="003627C4">
        <w:rPr>
          <w:b/>
          <w:bCs/>
        </w:rPr>
        <w:t>]</w:t>
      </w:r>
      <w:r>
        <w:rPr>
          <w:b/>
          <w:bCs/>
        </w:rPr>
        <w:t xml:space="preserve">. </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rPr>
          <w:b/>
          <w:bCs/>
        </w:rPr>
      </w:pPr>
      <w:r>
        <w:t xml:space="preserve">El rol de los niñas, niñas y adolescentes en este proyecto es </w:t>
      </w:r>
      <w:r w:rsidRPr="003627C4">
        <w:rPr>
          <w:b/>
          <w:bCs/>
        </w:rPr>
        <w:t>[</w:t>
      </w:r>
      <w:r w:rsidRPr="005568EF">
        <w:rPr>
          <w:b/>
          <w:bCs/>
          <w:i/>
          <w:iCs/>
          <w:u w:val="single"/>
        </w:rPr>
        <w:t>especificar</w:t>
      </w:r>
      <w:r w:rsidRPr="003627C4">
        <w:rPr>
          <w:b/>
          <w:bCs/>
        </w:rPr>
        <w:t>]</w:t>
      </w:r>
      <w:r>
        <w:rPr>
          <w:b/>
          <w:bCs/>
        </w:rPr>
        <w:t>.</w:t>
      </w:r>
    </w:p>
    <w:p w:rsidR="007C5B31" w:rsidRDefault="007C5B31" w:rsidP="007C5B31">
      <w:pPr>
        <w:pBdr>
          <w:top w:val="nil"/>
          <w:left w:val="nil"/>
          <w:bottom w:val="nil"/>
          <w:right w:val="nil"/>
          <w:between w:val="nil"/>
        </w:pBdr>
        <w:ind w:left="142" w:right="-93"/>
        <w:jc w:val="both"/>
        <w:rPr>
          <w:b/>
          <w:bCs/>
        </w:rPr>
      </w:pPr>
    </w:p>
    <w:p w:rsidR="007C5B31" w:rsidRPr="001C72F9" w:rsidRDefault="007C5B31" w:rsidP="007C5B31">
      <w:pPr>
        <w:pStyle w:val="Prrafodelista"/>
        <w:numPr>
          <w:ilvl w:val="3"/>
          <w:numId w:val="2"/>
        </w:numPr>
        <w:pBdr>
          <w:top w:val="nil"/>
          <w:left w:val="nil"/>
          <w:bottom w:val="nil"/>
          <w:right w:val="nil"/>
          <w:between w:val="nil"/>
        </w:pBdr>
        <w:ind w:left="142" w:right="-93" w:firstLine="0"/>
        <w:rPr>
          <w:b/>
          <w:bCs/>
          <w:color w:val="FF8C83"/>
        </w:rPr>
      </w:pPr>
      <w:r w:rsidRPr="001C72F9">
        <w:rPr>
          <w:b/>
          <w:bCs/>
          <w:color w:val="FF8C83"/>
        </w:rPr>
        <w:t>Constitución y rol de la Comisión Asesora</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t xml:space="preserve">Para asegurar la participación de los niños, niñas y adolescentes y </w:t>
      </w:r>
      <w:r w:rsidRPr="00615658">
        <w:t xml:space="preserve">favorecer </w:t>
      </w:r>
      <w:r>
        <w:t xml:space="preserve">que </w:t>
      </w:r>
      <w:r w:rsidRPr="00615658">
        <w:t>los proyectos</w:t>
      </w:r>
      <w:r>
        <w:t xml:space="preserve"> sean en espacios y temáticas de su interés, se ha conformado una Comisión Asesora con personas menores de 18 años. </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rPr>
          <w:b/>
          <w:bCs/>
        </w:rPr>
      </w:pPr>
      <w:r>
        <w:t xml:space="preserve">La Comisión tiene las siguientes funciones </w:t>
      </w:r>
      <w:r w:rsidRPr="003627C4">
        <w:rPr>
          <w:b/>
          <w:bCs/>
        </w:rPr>
        <w:t>[</w:t>
      </w:r>
      <w:r>
        <w:rPr>
          <w:b/>
          <w:bCs/>
          <w:i/>
          <w:iCs/>
        </w:rPr>
        <w:t>especificar</w:t>
      </w:r>
      <w:r w:rsidRPr="003627C4">
        <w:rPr>
          <w:b/>
          <w:bCs/>
        </w:rPr>
        <w:t>]</w:t>
      </w:r>
      <w:r>
        <w:rPr>
          <w:b/>
          <w:bCs/>
        </w:rPr>
        <w:t>.</w:t>
      </w:r>
    </w:p>
    <w:p w:rsidR="007C5B31" w:rsidRDefault="007C5B31" w:rsidP="007C5B31">
      <w:pPr>
        <w:pBdr>
          <w:top w:val="nil"/>
          <w:left w:val="nil"/>
          <w:bottom w:val="nil"/>
          <w:right w:val="nil"/>
          <w:between w:val="nil"/>
        </w:pBdr>
        <w:ind w:left="142" w:right="-93"/>
        <w:jc w:val="both"/>
        <w:rPr>
          <w:b/>
          <w:bCs/>
        </w:rPr>
      </w:pPr>
    </w:p>
    <w:p w:rsidR="007C5B31" w:rsidRPr="005E5E8A" w:rsidRDefault="007C5B31" w:rsidP="007C5B31">
      <w:pPr>
        <w:pBdr>
          <w:top w:val="nil"/>
          <w:left w:val="nil"/>
          <w:bottom w:val="nil"/>
          <w:right w:val="nil"/>
          <w:between w:val="nil"/>
        </w:pBdr>
        <w:ind w:left="142" w:right="-93"/>
        <w:jc w:val="both"/>
        <w:rPr>
          <w:b/>
          <w:bCs/>
          <w:u w:val="single"/>
        </w:rPr>
      </w:pPr>
      <w:r w:rsidRPr="005E5E8A">
        <w:rPr>
          <w:b/>
          <w:bCs/>
          <w:u w:val="single"/>
        </w:rPr>
        <w:t>En ese marco, queremos invitarte a participar, en conjunto con otros niños, niñas y adolescentes, a ser parte de la Comisión Asesora.</w:t>
      </w:r>
    </w:p>
    <w:p w:rsidR="007C5B31" w:rsidRDefault="007C5B31" w:rsidP="007C5B31">
      <w:pPr>
        <w:pBdr>
          <w:top w:val="nil"/>
          <w:left w:val="nil"/>
          <w:bottom w:val="nil"/>
          <w:right w:val="nil"/>
          <w:between w:val="nil"/>
        </w:pBdr>
        <w:ind w:left="142" w:right="-93"/>
        <w:jc w:val="both"/>
        <w:rPr>
          <w:b/>
          <w:bCs/>
        </w:rPr>
      </w:pPr>
    </w:p>
    <w:p w:rsidR="007C5B31" w:rsidRPr="001C72F9" w:rsidRDefault="007C5B31" w:rsidP="007C5B31">
      <w:pPr>
        <w:pStyle w:val="Prrafodelista"/>
        <w:numPr>
          <w:ilvl w:val="3"/>
          <w:numId w:val="2"/>
        </w:numPr>
        <w:pBdr>
          <w:top w:val="nil"/>
          <w:left w:val="nil"/>
          <w:bottom w:val="nil"/>
          <w:right w:val="nil"/>
          <w:between w:val="nil"/>
        </w:pBdr>
        <w:ind w:left="142" w:right="-93" w:firstLine="0"/>
        <w:rPr>
          <w:b/>
          <w:bCs/>
          <w:color w:val="FF8C83"/>
        </w:rPr>
      </w:pPr>
      <w:r w:rsidRPr="001C72F9">
        <w:rPr>
          <w:b/>
          <w:bCs/>
          <w:color w:val="FF8C83"/>
        </w:rPr>
        <w:t>Compromiso de confidencialidad y transparencia</w:t>
      </w:r>
    </w:p>
    <w:p w:rsidR="007C5B31" w:rsidRDefault="007C5B31" w:rsidP="007C5B31">
      <w:pPr>
        <w:pBdr>
          <w:top w:val="nil"/>
          <w:left w:val="nil"/>
          <w:bottom w:val="nil"/>
          <w:right w:val="nil"/>
          <w:between w:val="nil"/>
        </w:pBdr>
        <w:ind w:left="142" w:right="-93"/>
        <w:rPr>
          <w:b/>
          <w:bCs/>
        </w:rPr>
      </w:pPr>
    </w:p>
    <w:p w:rsidR="007C5B31" w:rsidRDefault="007C5B31" w:rsidP="007C5B31">
      <w:pPr>
        <w:pBdr>
          <w:top w:val="nil"/>
          <w:left w:val="nil"/>
          <w:bottom w:val="nil"/>
          <w:right w:val="nil"/>
          <w:between w:val="nil"/>
        </w:pBdr>
        <w:ind w:left="142" w:right="-93"/>
        <w:jc w:val="both"/>
      </w:pPr>
      <w:r>
        <w:t>Como organización, nos comprometemos a:</w:t>
      </w:r>
    </w:p>
    <w:p w:rsidR="007C5B31" w:rsidRDefault="007C5B31" w:rsidP="007C5B31">
      <w:pPr>
        <w:pBdr>
          <w:top w:val="nil"/>
          <w:left w:val="nil"/>
          <w:bottom w:val="nil"/>
          <w:right w:val="nil"/>
          <w:between w:val="nil"/>
        </w:pBdr>
        <w:ind w:left="142" w:right="-93"/>
        <w:jc w:val="both"/>
      </w:pPr>
    </w:p>
    <w:p w:rsidR="007C5B31" w:rsidRDefault="007C5B31" w:rsidP="005568EF">
      <w:pPr>
        <w:pStyle w:val="Prrafodelista"/>
        <w:numPr>
          <w:ilvl w:val="0"/>
          <w:numId w:val="3"/>
        </w:numPr>
        <w:pBdr>
          <w:top w:val="nil"/>
          <w:left w:val="nil"/>
          <w:bottom w:val="nil"/>
          <w:right w:val="nil"/>
          <w:between w:val="nil"/>
        </w:pBdr>
        <w:ind w:left="567" w:right="-93" w:hanging="425"/>
        <w:jc w:val="both"/>
      </w:pPr>
      <w:r>
        <w:t xml:space="preserve">Informarte y explicarte los objetivos y condiciones de tu integración a la Comisión, respetando siempre tu voluntad y libertad de participación. </w:t>
      </w:r>
    </w:p>
    <w:p w:rsidR="007C5B31" w:rsidRDefault="007C5B31" w:rsidP="005568EF">
      <w:pPr>
        <w:pStyle w:val="Prrafodelista"/>
        <w:numPr>
          <w:ilvl w:val="0"/>
          <w:numId w:val="3"/>
        </w:numPr>
        <w:pBdr>
          <w:top w:val="nil"/>
          <w:left w:val="nil"/>
          <w:bottom w:val="nil"/>
          <w:right w:val="nil"/>
          <w:between w:val="nil"/>
        </w:pBdr>
        <w:ind w:left="567" w:right="-93" w:hanging="425"/>
        <w:jc w:val="both"/>
      </w:pPr>
      <w:r>
        <w:t>Contar con mecanismos y metodologías para que puedas participar y expresar tu opinión.</w:t>
      </w:r>
    </w:p>
    <w:p w:rsidR="007C5B31" w:rsidRDefault="007C5B31" w:rsidP="005568EF">
      <w:pPr>
        <w:pStyle w:val="Prrafodelista"/>
        <w:numPr>
          <w:ilvl w:val="0"/>
          <w:numId w:val="3"/>
        </w:numPr>
        <w:pBdr>
          <w:top w:val="nil"/>
          <w:left w:val="nil"/>
          <w:bottom w:val="nil"/>
          <w:right w:val="nil"/>
          <w:between w:val="nil"/>
        </w:pBdr>
        <w:ind w:left="567" w:right="-93" w:hanging="425"/>
        <w:jc w:val="both"/>
      </w:pPr>
      <w:r>
        <w:t>Considerar tu opinión, las ideas y propuestas que nos entregues para la ejecución del proyecto.</w:t>
      </w:r>
    </w:p>
    <w:p w:rsidR="007C5B31" w:rsidRDefault="007C5B31" w:rsidP="005568EF">
      <w:pPr>
        <w:pStyle w:val="Prrafodelista"/>
        <w:numPr>
          <w:ilvl w:val="0"/>
          <w:numId w:val="3"/>
        </w:numPr>
        <w:pBdr>
          <w:top w:val="nil"/>
          <w:left w:val="nil"/>
          <w:bottom w:val="nil"/>
          <w:right w:val="nil"/>
          <w:between w:val="nil"/>
        </w:pBdr>
        <w:ind w:left="567" w:right="-93" w:hanging="425"/>
        <w:jc w:val="both"/>
      </w:pPr>
      <w:r>
        <w:t>Entregarte espacios de participación segura, inclusiva y sin riesgos.</w:t>
      </w:r>
    </w:p>
    <w:p w:rsidR="007C5B31" w:rsidRPr="002265FE" w:rsidRDefault="007C5B31" w:rsidP="005568EF">
      <w:pPr>
        <w:pStyle w:val="Prrafodelista"/>
        <w:numPr>
          <w:ilvl w:val="0"/>
          <w:numId w:val="3"/>
        </w:numPr>
        <w:pBdr>
          <w:top w:val="nil"/>
          <w:left w:val="nil"/>
          <w:bottom w:val="nil"/>
          <w:right w:val="nil"/>
          <w:between w:val="nil"/>
        </w:pBdr>
        <w:ind w:left="567" w:right="-93" w:hanging="425"/>
        <w:jc w:val="both"/>
        <w:rPr>
          <w:b/>
          <w:bCs/>
        </w:rPr>
      </w:pPr>
      <w:r w:rsidRPr="002265FE">
        <w:rPr>
          <w:b/>
          <w:bCs/>
        </w:rPr>
        <w:t>[</w:t>
      </w:r>
      <w:r w:rsidRPr="00E66C5C">
        <w:rPr>
          <w:b/>
          <w:bCs/>
          <w:i/>
          <w:iCs/>
          <w:u w:val="single"/>
        </w:rPr>
        <w:t>Cualquier otro compromiso que se estime pertinente</w:t>
      </w:r>
      <w:r w:rsidRPr="002265FE">
        <w:rPr>
          <w:b/>
          <w:bCs/>
        </w:rPr>
        <w:t>].</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rPr>
          <w:b/>
          <w:bCs/>
        </w:rPr>
      </w:pPr>
      <w:r>
        <w:t xml:space="preserve">En caso de que tengas una duda y/o consulta, puedes contactarte con: </w:t>
      </w:r>
      <w:r w:rsidRPr="003627C4">
        <w:rPr>
          <w:b/>
          <w:bCs/>
        </w:rPr>
        <w:t>[</w:t>
      </w:r>
      <w:r w:rsidRPr="00E66C5C">
        <w:rPr>
          <w:b/>
          <w:bCs/>
          <w:i/>
          <w:iCs/>
          <w:u w:val="single"/>
        </w:rPr>
        <w:t xml:space="preserve">Nombre del coordinador/a </w:t>
      </w:r>
      <w:r w:rsidRPr="00E66C5C">
        <w:rPr>
          <w:b/>
          <w:bCs/>
          <w:i/>
          <w:iCs/>
          <w:u w:val="single"/>
        </w:rPr>
        <w:lastRenderedPageBreak/>
        <w:t>del proyecto</w:t>
      </w:r>
      <w:r w:rsidRPr="003627C4">
        <w:rPr>
          <w:b/>
          <w:bCs/>
        </w:rPr>
        <w:t>]</w:t>
      </w:r>
      <w:r>
        <w:rPr>
          <w:b/>
          <w:bCs/>
        </w:rPr>
        <w:t xml:space="preserve">. </w:t>
      </w:r>
      <w:r w:rsidRPr="005E5E8A">
        <w:t xml:space="preserve">Su número y/o correo electrónico es </w:t>
      </w:r>
      <w:r w:rsidRPr="003627C4">
        <w:rPr>
          <w:b/>
          <w:bCs/>
        </w:rPr>
        <w:t>[</w:t>
      </w:r>
      <w:r w:rsidRPr="00E66C5C">
        <w:rPr>
          <w:b/>
          <w:bCs/>
          <w:i/>
          <w:iCs/>
          <w:u w:val="single"/>
        </w:rPr>
        <w:t>especificar</w:t>
      </w:r>
      <w:r w:rsidRPr="003627C4">
        <w:rPr>
          <w:b/>
          <w:bCs/>
        </w:rPr>
        <w:t>]</w:t>
      </w:r>
      <w:r>
        <w:rPr>
          <w:b/>
          <w:bCs/>
        </w:rPr>
        <w:t>.</w:t>
      </w:r>
    </w:p>
    <w:p w:rsidR="007C5B31" w:rsidRPr="00AD2EE7" w:rsidRDefault="007C5B31" w:rsidP="007C5B31">
      <w:pPr>
        <w:pBdr>
          <w:top w:val="nil"/>
          <w:left w:val="nil"/>
          <w:bottom w:val="nil"/>
          <w:right w:val="nil"/>
          <w:between w:val="nil"/>
        </w:pBdr>
        <w:ind w:left="142" w:right="-93"/>
        <w:jc w:val="both"/>
      </w:pPr>
    </w:p>
    <w:p w:rsidR="007C5B31" w:rsidRDefault="007C5B31" w:rsidP="007C5B31">
      <w:pPr>
        <w:pStyle w:val="Prrafodelista"/>
        <w:numPr>
          <w:ilvl w:val="3"/>
          <w:numId w:val="2"/>
        </w:numPr>
        <w:pBdr>
          <w:top w:val="nil"/>
          <w:left w:val="nil"/>
          <w:bottom w:val="nil"/>
          <w:right w:val="nil"/>
          <w:between w:val="nil"/>
        </w:pBdr>
        <w:ind w:left="142" w:right="-93" w:firstLine="0"/>
        <w:rPr>
          <w:b/>
          <w:bCs/>
        </w:rPr>
      </w:pPr>
      <w:r w:rsidRPr="001C72F9">
        <w:rPr>
          <w:b/>
          <w:bCs/>
          <w:color w:val="FF8C83"/>
        </w:rPr>
        <w:t>Asentimiento del niño, niña o adolescente</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t>Luego de la información que has recibido, te pedimos por favor que respondas las siguientes preguntas, que serán requisito para participar de la Comisión Asesora.</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rsidRPr="005E5E8A">
        <w:rPr>
          <w:b/>
          <w:bCs/>
        </w:rPr>
        <w:t>¿Aceptas ser parte de la Comisión Asesora?</w:t>
      </w:r>
      <w:r>
        <w:rPr>
          <w:b/>
          <w:bCs/>
        </w:rPr>
        <w:t xml:space="preserve"> </w:t>
      </w:r>
      <w:r>
        <w:t xml:space="preserve">Marca con una X. </w:t>
      </w:r>
    </w:p>
    <w:p w:rsidR="007C5B31" w:rsidRDefault="007C5B31" w:rsidP="007C5B31">
      <w:pPr>
        <w:pBdr>
          <w:top w:val="nil"/>
          <w:left w:val="nil"/>
          <w:bottom w:val="nil"/>
          <w:right w:val="nil"/>
          <w:between w:val="nil"/>
        </w:pBdr>
        <w:tabs>
          <w:tab w:val="left" w:pos="284"/>
        </w:tabs>
        <w:ind w:left="142" w:right="-93"/>
        <w:jc w:val="both"/>
      </w:pPr>
      <w:r w:rsidRPr="005E5E8A">
        <w:t>Sí ______.</w:t>
      </w:r>
    </w:p>
    <w:p w:rsidR="007C5B31" w:rsidRDefault="007C5B31" w:rsidP="007C5B31">
      <w:pPr>
        <w:pBdr>
          <w:top w:val="nil"/>
          <w:left w:val="nil"/>
          <w:bottom w:val="nil"/>
          <w:right w:val="nil"/>
          <w:between w:val="nil"/>
        </w:pBdr>
        <w:tabs>
          <w:tab w:val="left" w:pos="284"/>
        </w:tabs>
        <w:ind w:left="142" w:right="-93"/>
        <w:jc w:val="both"/>
      </w:pPr>
      <w:r>
        <w:t xml:space="preserve">No </w:t>
      </w:r>
      <w:r w:rsidRPr="003627C4">
        <w:t>______.</w:t>
      </w:r>
    </w:p>
    <w:p w:rsidR="007C5B31" w:rsidRDefault="007C5B31" w:rsidP="007C5B31">
      <w:pPr>
        <w:pBdr>
          <w:top w:val="nil"/>
          <w:left w:val="nil"/>
          <w:bottom w:val="nil"/>
          <w:right w:val="nil"/>
          <w:between w:val="nil"/>
        </w:pBdr>
        <w:ind w:left="142" w:right="-93"/>
        <w:jc w:val="both"/>
      </w:pPr>
    </w:p>
    <w:p w:rsidR="007C5B31" w:rsidRPr="003D0520" w:rsidRDefault="007C5B31" w:rsidP="007C5B31">
      <w:pPr>
        <w:pBdr>
          <w:top w:val="nil"/>
          <w:left w:val="nil"/>
          <w:bottom w:val="nil"/>
          <w:right w:val="nil"/>
          <w:between w:val="nil"/>
        </w:pBdr>
        <w:ind w:left="142" w:right="-93"/>
        <w:jc w:val="both"/>
      </w:pPr>
      <w:r w:rsidRPr="005E5E8A">
        <w:rPr>
          <w:b/>
          <w:bCs/>
        </w:rPr>
        <w:t>¿Cuál es tu nombre y tus apellidos</w:t>
      </w:r>
      <w:r>
        <w:rPr>
          <w:b/>
          <w:bCs/>
        </w:rPr>
        <w:t xml:space="preserve">? </w:t>
      </w:r>
      <w:r w:rsidRPr="005E5E8A">
        <w:t>_______________________.</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r>
        <w:rPr>
          <w:b/>
          <w:bCs/>
        </w:rPr>
        <w:t xml:space="preserve">Fecha en que leíste este documento </w:t>
      </w:r>
      <w:r w:rsidRPr="003627C4">
        <w:t>_______________________.</w:t>
      </w: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jc w:val="both"/>
      </w:pPr>
    </w:p>
    <w:p w:rsidR="007C5B31" w:rsidRDefault="007C5B31" w:rsidP="007C5B31">
      <w:pPr>
        <w:pBdr>
          <w:top w:val="nil"/>
          <w:left w:val="nil"/>
          <w:bottom w:val="nil"/>
          <w:right w:val="nil"/>
          <w:between w:val="nil"/>
        </w:pBdr>
        <w:ind w:left="142" w:right="-93"/>
        <w:rPr>
          <w:b/>
          <w:bCs/>
        </w:rPr>
      </w:pPr>
    </w:p>
    <w:p w:rsidR="00E66C5C" w:rsidRDefault="00E66C5C" w:rsidP="007C5B31">
      <w:pPr>
        <w:pBdr>
          <w:top w:val="nil"/>
          <w:left w:val="nil"/>
          <w:bottom w:val="nil"/>
          <w:right w:val="nil"/>
          <w:between w:val="nil"/>
        </w:pBdr>
        <w:ind w:left="142" w:right="-93"/>
        <w:rPr>
          <w:b/>
          <w:bCs/>
        </w:rPr>
      </w:pPr>
    </w:p>
    <w:p w:rsidR="00E66C5C" w:rsidRDefault="00E66C5C" w:rsidP="007C5B31">
      <w:pPr>
        <w:pBdr>
          <w:top w:val="nil"/>
          <w:left w:val="nil"/>
          <w:bottom w:val="nil"/>
          <w:right w:val="nil"/>
          <w:between w:val="nil"/>
        </w:pBdr>
        <w:ind w:left="142" w:right="-93"/>
        <w:rPr>
          <w:b/>
          <w:bCs/>
        </w:rPr>
      </w:pPr>
    </w:p>
    <w:p w:rsidR="00E66C5C" w:rsidRDefault="00E66C5C" w:rsidP="007C5B31">
      <w:pPr>
        <w:pBdr>
          <w:top w:val="nil"/>
          <w:left w:val="nil"/>
          <w:bottom w:val="nil"/>
          <w:right w:val="nil"/>
          <w:between w:val="nil"/>
        </w:pBdr>
        <w:ind w:left="142" w:right="-93"/>
        <w:rPr>
          <w:b/>
          <w:bCs/>
        </w:rPr>
      </w:pPr>
    </w:p>
    <w:p w:rsidR="00E66C5C" w:rsidRDefault="00E66C5C" w:rsidP="007C5B31">
      <w:pPr>
        <w:pBdr>
          <w:top w:val="nil"/>
          <w:left w:val="nil"/>
          <w:bottom w:val="nil"/>
          <w:right w:val="nil"/>
          <w:between w:val="nil"/>
        </w:pBdr>
        <w:ind w:left="142" w:right="-93"/>
        <w:rPr>
          <w:b/>
          <w:bCs/>
        </w:rPr>
      </w:pPr>
    </w:p>
    <w:p w:rsidR="00E66C5C" w:rsidRDefault="00E66C5C" w:rsidP="007C5B31">
      <w:pPr>
        <w:pBdr>
          <w:top w:val="nil"/>
          <w:left w:val="nil"/>
          <w:bottom w:val="nil"/>
          <w:right w:val="nil"/>
          <w:between w:val="nil"/>
        </w:pBdr>
        <w:ind w:left="142" w:right="-93"/>
        <w:rPr>
          <w:b/>
          <w:bCs/>
        </w:rPr>
      </w:pPr>
    </w:p>
    <w:p w:rsidR="007C5B31" w:rsidRDefault="007C5B31" w:rsidP="007C5B31">
      <w:pPr>
        <w:ind w:left="142" w:right="-93"/>
        <w:jc w:val="center"/>
      </w:pPr>
      <w:r>
        <w:t>____________________________________________</w:t>
      </w:r>
    </w:p>
    <w:p w:rsidR="007C5B31" w:rsidRDefault="007C5B31" w:rsidP="007C5B31">
      <w:pPr>
        <w:widowControl/>
        <w:pBdr>
          <w:top w:val="nil"/>
          <w:left w:val="nil"/>
          <w:bottom w:val="nil"/>
          <w:right w:val="nil"/>
          <w:between w:val="nil"/>
        </w:pBdr>
        <w:spacing w:line="235" w:lineRule="auto"/>
        <w:ind w:left="142" w:right="-93"/>
        <w:jc w:val="center"/>
        <w:rPr>
          <w:b/>
          <w:sz w:val="20"/>
          <w:szCs w:val="20"/>
        </w:rPr>
      </w:pPr>
      <w:r>
        <w:rPr>
          <w:b/>
          <w:sz w:val="20"/>
          <w:szCs w:val="20"/>
        </w:rPr>
        <w:t>Nombre, Firma y RUN</w:t>
      </w:r>
    </w:p>
    <w:p w:rsidR="005373B5" w:rsidRDefault="005373B5" w:rsidP="007C5B31">
      <w:pPr>
        <w:pBdr>
          <w:top w:val="nil"/>
          <w:left w:val="nil"/>
          <w:bottom w:val="nil"/>
          <w:right w:val="nil"/>
          <w:between w:val="nil"/>
        </w:pBdr>
        <w:ind w:left="284" w:right="790"/>
        <w:jc w:val="center"/>
      </w:pPr>
    </w:p>
    <w:sectPr w:rsidR="005373B5" w:rsidSect="00C02F2A">
      <w:headerReference w:type="default" r:id="rId7"/>
      <w:pgSz w:w="12240" w:h="15840" w:code="1"/>
      <w:pgMar w:top="26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D8C" w:rsidRDefault="00FA3D8C" w:rsidP="00C02F2A">
      <w:r>
        <w:separator/>
      </w:r>
    </w:p>
  </w:endnote>
  <w:endnote w:type="continuationSeparator" w:id="0">
    <w:p w:rsidR="00FA3D8C" w:rsidRDefault="00FA3D8C" w:rsidP="00C0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D8C" w:rsidRDefault="00FA3D8C" w:rsidP="00C02F2A">
      <w:bookmarkStart w:id="0" w:name="_Hlk159312942"/>
      <w:bookmarkEnd w:id="0"/>
      <w:r>
        <w:separator/>
      </w:r>
    </w:p>
  </w:footnote>
  <w:footnote w:type="continuationSeparator" w:id="0">
    <w:p w:rsidR="00FA3D8C" w:rsidRDefault="00FA3D8C" w:rsidP="00C0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2A" w:rsidRDefault="009A37C8">
    <w:pPr>
      <w:pStyle w:val="Encabezado"/>
    </w:pPr>
    <w:r>
      <w:rPr>
        <w:noProof/>
      </w:rPr>
      <w:drawing>
        <wp:anchor distT="0" distB="0" distL="114300" distR="114300" simplePos="0" relativeHeight="251665408" behindDoc="0" locked="0" layoutInCell="1" allowOverlap="1" wp14:anchorId="62FEA471" wp14:editId="5DF76D99">
          <wp:simplePos x="0" y="0"/>
          <wp:positionH relativeFrom="column">
            <wp:posOffset>3733800</wp:posOffset>
          </wp:positionH>
          <wp:positionV relativeFrom="paragraph">
            <wp:posOffset>37465</wp:posOffset>
          </wp:positionV>
          <wp:extent cx="1933575" cy="67183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NDO FFOIP 1.png"/>
                  <pic:cNvPicPr/>
                </pic:nvPicPr>
                <pic:blipFill>
                  <a:blip r:embed="rId1">
                    <a:extLst>
                      <a:ext uri="{28A0092B-C50C-407E-A947-70E740481C1C}">
                        <a14:useLocalDpi xmlns:a14="http://schemas.microsoft.com/office/drawing/2010/main" val="0"/>
                      </a:ext>
                    </a:extLst>
                  </a:blip>
                  <a:stretch>
                    <a:fillRect/>
                  </a:stretch>
                </pic:blipFill>
                <pic:spPr>
                  <a:xfrm>
                    <a:off x="0" y="0"/>
                    <a:ext cx="1933575" cy="671830"/>
                  </a:xfrm>
                  <a:prstGeom prst="rect">
                    <a:avLst/>
                  </a:prstGeom>
                </pic:spPr>
              </pic:pic>
            </a:graphicData>
          </a:graphic>
          <wp14:sizeRelH relativeFrom="page">
            <wp14:pctWidth>0</wp14:pctWidth>
          </wp14:sizeRelH>
          <wp14:sizeRelV relativeFrom="page">
            <wp14:pctHeight>0</wp14:pctHeight>
          </wp14:sizeRelV>
        </wp:anchor>
      </w:drawing>
    </w:r>
    <w:r w:rsidR="00E8176C">
      <w:rPr>
        <w:noProof/>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36195</wp:posOffset>
              </wp:positionV>
              <wp:extent cx="3248025" cy="676275"/>
              <wp:effectExtent l="0" t="0" r="9525" b="9525"/>
              <wp:wrapNone/>
              <wp:docPr id="52" name="Rectángulo: esquinas redondeadas 52"/>
              <wp:cNvGraphicFramePr/>
              <a:graphic xmlns:a="http://schemas.openxmlformats.org/drawingml/2006/main">
                <a:graphicData uri="http://schemas.microsoft.com/office/word/2010/wordprocessingShape">
                  <wps:wsp>
                    <wps:cNvSpPr/>
                    <wps:spPr>
                      <a:xfrm>
                        <a:off x="0" y="0"/>
                        <a:ext cx="3248025" cy="6762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5640" w:rsidRPr="00E8176C" w:rsidRDefault="00905640" w:rsidP="00905640">
                          <w:pPr>
                            <w:pStyle w:val="Ttulo2"/>
                            <w:spacing w:before="1"/>
                            <w:ind w:left="142" w:firstLine="0"/>
                            <w:jc w:val="center"/>
                            <w:rPr>
                              <w:color w:val="003366"/>
                              <w:sz w:val="32"/>
                              <w:szCs w:val="32"/>
                            </w:rPr>
                          </w:pPr>
                          <w:r w:rsidRPr="00E8176C">
                            <w:rPr>
                              <w:color w:val="003366"/>
                              <w:sz w:val="32"/>
                              <w:szCs w:val="32"/>
                            </w:rPr>
                            <w:t>Anexo N°</w:t>
                          </w:r>
                          <w:r w:rsidR="007C5B31">
                            <w:rPr>
                              <w:color w:val="003366"/>
                              <w:sz w:val="32"/>
                              <w:szCs w:val="32"/>
                            </w:rPr>
                            <w:t>2</w:t>
                          </w:r>
                          <w:r w:rsidRPr="00E8176C">
                            <w:rPr>
                              <w:color w:val="003366"/>
                              <w:sz w:val="32"/>
                              <w:szCs w:val="32"/>
                            </w:rPr>
                            <w:t xml:space="preserve">: </w:t>
                          </w:r>
                          <w:r w:rsidR="007C5B31">
                            <w:rPr>
                              <w:color w:val="003366"/>
                              <w:sz w:val="32"/>
                              <w:szCs w:val="32"/>
                            </w:rPr>
                            <w:t>Comisión asesora / Carta asentimiento</w:t>
                          </w:r>
                        </w:p>
                        <w:p w:rsidR="00905640" w:rsidRPr="00121BDB" w:rsidRDefault="00905640" w:rsidP="00905640">
                          <w:pPr>
                            <w:ind w:left="142"/>
                            <w:jc w:val="center"/>
                            <w:rPr>
                              <w:b/>
                            </w:rPr>
                          </w:pPr>
                        </w:p>
                        <w:p w:rsidR="00905640" w:rsidRDefault="00905640" w:rsidP="009056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52" o:spid="_x0000_s1028" style="position:absolute;margin-left:9.45pt;margin-top:2.85pt;width:255.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" fillcolor="white [3212]" stroked="f" strokeweight="1pt">
              <v:stroke joinstyle="miter"/>
              <v:textbox>
                <w:txbxContent>
                  <w:p w:rsidR="00905640" w:rsidRPr="00E8176C" w:rsidRDefault="00905640" w:rsidP="00905640">
                    <w:pPr>
                      <w:pStyle w:val="Ttulo2"/>
                      <w:spacing w:before="1"/>
                      <w:ind w:left="142" w:firstLine="0"/>
                      <w:jc w:val="center"/>
                      <w:rPr>
                        <w:color w:val="003366"/>
                        <w:sz w:val="32"/>
                        <w:szCs w:val="32"/>
                      </w:rPr>
                    </w:pPr>
                    <w:r w:rsidRPr="00E8176C">
                      <w:rPr>
                        <w:color w:val="003366"/>
                        <w:sz w:val="32"/>
                        <w:szCs w:val="32"/>
                      </w:rPr>
                      <w:t>Anexo N°</w:t>
                    </w:r>
                    <w:r w:rsidR="007C5B31">
                      <w:rPr>
                        <w:color w:val="003366"/>
                        <w:sz w:val="32"/>
                        <w:szCs w:val="32"/>
                      </w:rPr>
                      <w:t>2</w:t>
                    </w:r>
                    <w:r w:rsidRPr="00E8176C">
                      <w:rPr>
                        <w:color w:val="003366"/>
                        <w:sz w:val="32"/>
                        <w:szCs w:val="32"/>
                      </w:rPr>
                      <w:t xml:space="preserve">: </w:t>
                    </w:r>
                    <w:r w:rsidR="007C5B31">
                      <w:rPr>
                        <w:color w:val="003366"/>
                        <w:sz w:val="32"/>
                        <w:szCs w:val="32"/>
                      </w:rPr>
                      <w:t>Comisión asesora / Carta asentimiento</w:t>
                    </w:r>
                  </w:p>
                  <w:p w:rsidR="00905640" w:rsidRPr="00121BDB" w:rsidRDefault="00905640" w:rsidP="00905640">
                    <w:pPr>
                      <w:ind w:left="142"/>
                      <w:jc w:val="center"/>
                      <w:rPr>
                        <w:b/>
                      </w:rPr>
                    </w:pPr>
                  </w:p>
                  <w:p w:rsidR="00905640" w:rsidRDefault="00905640" w:rsidP="00905640">
                    <w:pPr>
                      <w:jc w:val="center"/>
                    </w:pPr>
                  </w:p>
                </w:txbxContent>
              </v:textbox>
            </v:roundrect>
          </w:pict>
        </mc:Fallback>
      </mc:AlternateContent>
    </w:r>
    <w:r w:rsidR="00E8176C">
      <w:rPr>
        <w:noProof/>
      </w:rPr>
      <mc:AlternateContent>
        <mc:Choice Requires="wps">
          <w:drawing>
            <wp:anchor distT="0" distB="0" distL="114300" distR="114300" simplePos="0" relativeHeight="251658239" behindDoc="0" locked="0" layoutInCell="1" allowOverlap="1">
              <wp:simplePos x="0" y="0"/>
              <wp:positionH relativeFrom="column">
                <wp:posOffset>-308610</wp:posOffset>
              </wp:positionH>
              <wp:positionV relativeFrom="paragraph">
                <wp:posOffset>-325755</wp:posOffset>
              </wp:positionV>
              <wp:extent cx="6572250" cy="1466850"/>
              <wp:effectExtent l="0" t="0" r="0" b="0"/>
              <wp:wrapNone/>
              <wp:docPr id="53" name="Rectángulo: esquinas redondeadas 53"/>
              <wp:cNvGraphicFramePr/>
              <a:graphic xmlns:a="http://schemas.openxmlformats.org/drawingml/2006/main">
                <a:graphicData uri="http://schemas.microsoft.com/office/word/2010/wordprocessingShape">
                  <wps:wsp>
                    <wps:cNvSpPr/>
                    <wps:spPr>
                      <a:xfrm>
                        <a:off x="0" y="0"/>
                        <a:ext cx="6572250" cy="1466850"/>
                      </a:xfrm>
                      <a:prstGeom prst="roundRect">
                        <a:avLst/>
                      </a:prstGeom>
                      <a:solidFill>
                        <a:srgbClr val="E8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106212" id="Rectángulo: esquinas redondeadas 53" o:spid="_x0000_s1026" style="position:absolute;margin-left:-24.3pt;margin-top:-25.65pt;width:517.5pt;height:115.5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" fillcolor="#e8e8e8" stroked="f"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96760"/>
    <w:multiLevelType w:val="multilevel"/>
    <w:tmpl w:val="9EFA8A66"/>
    <w:lvl w:ilvl="0">
      <w:start w:val="1"/>
      <w:numFmt w:val="lowerRoman"/>
      <w:lvlText w:val="%1."/>
      <w:lvlJc w:val="right"/>
      <w:pPr>
        <w:ind w:left="1542" w:hanging="360"/>
      </w:pPr>
      <w:rPr>
        <w:b/>
        <w:color w:val="4BACC6"/>
      </w:rPr>
    </w:lvl>
    <w:lvl w:ilvl="1">
      <w:start w:val="1"/>
      <w:numFmt w:val="lowerLetter"/>
      <w:lvlText w:val="%2."/>
      <w:lvlJc w:val="left"/>
      <w:pPr>
        <w:ind w:left="2262" w:hanging="360"/>
      </w:pPr>
    </w:lvl>
    <w:lvl w:ilvl="2">
      <w:start w:val="1"/>
      <w:numFmt w:val="lowerRoman"/>
      <w:lvlText w:val="%3."/>
      <w:lvlJc w:val="right"/>
      <w:pPr>
        <w:ind w:left="2982" w:hanging="180"/>
      </w:pPr>
    </w:lvl>
    <w:lvl w:ilvl="3">
      <w:start w:val="1"/>
      <w:numFmt w:val="decimal"/>
      <w:lvlText w:val="%4."/>
      <w:lvlJc w:val="left"/>
      <w:pPr>
        <w:ind w:left="3702" w:hanging="360"/>
      </w:pPr>
      <w:rPr>
        <w:color w:val="FF8C83"/>
      </w:rPr>
    </w:lvl>
    <w:lvl w:ilvl="4">
      <w:start w:val="1"/>
      <w:numFmt w:val="lowerLetter"/>
      <w:lvlText w:val="%5."/>
      <w:lvlJc w:val="left"/>
      <w:pPr>
        <w:ind w:left="4422" w:hanging="360"/>
      </w:pPr>
    </w:lvl>
    <w:lvl w:ilvl="5">
      <w:start w:val="1"/>
      <w:numFmt w:val="lowerRoman"/>
      <w:lvlText w:val="%6."/>
      <w:lvlJc w:val="right"/>
      <w:pPr>
        <w:ind w:left="5142" w:hanging="180"/>
      </w:pPr>
    </w:lvl>
    <w:lvl w:ilvl="6">
      <w:start w:val="1"/>
      <w:numFmt w:val="decimal"/>
      <w:lvlText w:val="%7."/>
      <w:lvlJc w:val="left"/>
      <w:pPr>
        <w:ind w:left="5862" w:hanging="360"/>
      </w:pPr>
    </w:lvl>
    <w:lvl w:ilvl="7">
      <w:start w:val="1"/>
      <w:numFmt w:val="lowerLetter"/>
      <w:lvlText w:val="%8."/>
      <w:lvlJc w:val="left"/>
      <w:pPr>
        <w:ind w:left="6582" w:hanging="360"/>
      </w:pPr>
    </w:lvl>
    <w:lvl w:ilvl="8">
      <w:start w:val="1"/>
      <w:numFmt w:val="lowerRoman"/>
      <w:lvlText w:val="%9."/>
      <w:lvlJc w:val="right"/>
      <w:pPr>
        <w:ind w:left="7302" w:hanging="180"/>
      </w:pPr>
    </w:lvl>
  </w:abstractNum>
  <w:abstractNum w:abstractNumId="1" w15:restartNumberingAfterBreak="0">
    <w:nsid w:val="5E6C23BB"/>
    <w:multiLevelType w:val="multilevel"/>
    <w:tmpl w:val="F74E1668"/>
    <w:lvl w:ilvl="0">
      <w:start w:val="19"/>
      <w:numFmt w:val="decimal"/>
      <w:lvlText w:val="%1"/>
      <w:lvlJc w:val="left"/>
      <w:pPr>
        <w:ind w:left="1554" w:hanging="430"/>
      </w:pPr>
      <w:rPr>
        <w:rFonts w:ascii="Calibri" w:eastAsia="Calibri" w:hAnsi="Calibri" w:cs="Calibri"/>
        <w:b/>
        <w:color w:val="E8B7B7"/>
        <w:sz w:val="22"/>
        <w:szCs w:val="22"/>
      </w:rPr>
    </w:lvl>
    <w:lvl w:ilvl="1">
      <w:start w:val="1"/>
      <w:numFmt w:val="decimal"/>
      <w:lvlText w:val="%1.%2"/>
      <w:lvlJc w:val="left"/>
      <w:pPr>
        <w:ind w:left="1832" w:hanging="708"/>
      </w:pPr>
      <w:rPr>
        <w:rFonts w:ascii="Calibri" w:eastAsia="Calibri" w:hAnsi="Calibri" w:cs="Calibri"/>
        <w:b/>
        <w:color w:val="FE6565"/>
        <w:sz w:val="18"/>
        <w:szCs w:val="18"/>
      </w:rPr>
    </w:lvl>
    <w:lvl w:ilvl="2">
      <w:start w:val="1"/>
      <w:numFmt w:val="decimal"/>
      <w:lvlText w:val="%3."/>
      <w:lvlJc w:val="left"/>
      <w:pPr>
        <w:ind w:left="1842" w:hanging="360"/>
      </w:pPr>
      <w:rPr>
        <w:rFonts w:ascii="Calibri" w:eastAsia="Calibri" w:hAnsi="Calibri" w:cs="Calibri"/>
        <w:color w:val="404040"/>
        <w:sz w:val="20"/>
        <w:szCs w:val="20"/>
      </w:rPr>
    </w:lvl>
    <w:lvl w:ilvl="3">
      <w:numFmt w:val="bullet"/>
      <w:lvlText w:val="•"/>
      <w:lvlJc w:val="left"/>
      <w:pPr>
        <w:ind w:left="3317" w:hanging="360"/>
      </w:pPr>
    </w:lvl>
    <w:lvl w:ilvl="4">
      <w:numFmt w:val="bullet"/>
      <w:lvlText w:val="•"/>
      <w:lvlJc w:val="left"/>
      <w:pPr>
        <w:ind w:left="4455" w:hanging="360"/>
      </w:pPr>
    </w:lvl>
    <w:lvl w:ilvl="5">
      <w:numFmt w:val="bullet"/>
      <w:lvlText w:val="•"/>
      <w:lvlJc w:val="left"/>
      <w:pPr>
        <w:ind w:left="5592" w:hanging="360"/>
      </w:pPr>
    </w:lvl>
    <w:lvl w:ilvl="6">
      <w:numFmt w:val="bullet"/>
      <w:lvlText w:val="•"/>
      <w:lvlJc w:val="left"/>
      <w:pPr>
        <w:ind w:left="6730" w:hanging="360"/>
      </w:pPr>
    </w:lvl>
    <w:lvl w:ilvl="7">
      <w:numFmt w:val="bullet"/>
      <w:lvlText w:val="•"/>
      <w:lvlJc w:val="left"/>
      <w:pPr>
        <w:ind w:left="7867" w:hanging="360"/>
      </w:pPr>
    </w:lvl>
    <w:lvl w:ilvl="8">
      <w:numFmt w:val="bullet"/>
      <w:lvlText w:val="•"/>
      <w:lvlJc w:val="left"/>
      <w:pPr>
        <w:ind w:left="9005" w:hanging="360"/>
      </w:pPr>
    </w:lvl>
  </w:abstractNum>
  <w:abstractNum w:abstractNumId="2" w15:restartNumberingAfterBreak="0">
    <w:nsid w:val="6AB9188D"/>
    <w:multiLevelType w:val="hybridMultilevel"/>
    <w:tmpl w:val="3274E56E"/>
    <w:lvl w:ilvl="0" w:tplc="340A000D">
      <w:start w:val="1"/>
      <w:numFmt w:val="bullet"/>
      <w:lvlText w:val=""/>
      <w:lvlJc w:val="left"/>
      <w:pPr>
        <w:ind w:left="1058" w:hanging="360"/>
      </w:pPr>
      <w:rPr>
        <w:rFonts w:ascii="Wingdings" w:hAnsi="Wingdings" w:hint="default"/>
      </w:rPr>
    </w:lvl>
    <w:lvl w:ilvl="1" w:tplc="340A0003" w:tentative="1">
      <w:start w:val="1"/>
      <w:numFmt w:val="bullet"/>
      <w:lvlText w:val="o"/>
      <w:lvlJc w:val="left"/>
      <w:pPr>
        <w:ind w:left="1778" w:hanging="360"/>
      </w:pPr>
      <w:rPr>
        <w:rFonts w:ascii="Courier New" w:hAnsi="Courier New" w:cs="Courier New" w:hint="default"/>
      </w:rPr>
    </w:lvl>
    <w:lvl w:ilvl="2" w:tplc="340A0005" w:tentative="1">
      <w:start w:val="1"/>
      <w:numFmt w:val="bullet"/>
      <w:lvlText w:val=""/>
      <w:lvlJc w:val="left"/>
      <w:pPr>
        <w:ind w:left="2498" w:hanging="360"/>
      </w:pPr>
      <w:rPr>
        <w:rFonts w:ascii="Wingdings" w:hAnsi="Wingdings" w:hint="default"/>
      </w:rPr>
    </w:lvl>
    <w:lvl w:ilvl="3" w:tplc="340A0001" w:tentative="1">
      <w:start w:val="1"/>
      <w:numFmt w:val="bullet"/>
      <w:lvlText w:val=""/>
      <w:lvlJc w:val="left"/>
      <w:pPr>
        <w:ind w:left="3218" w:hanging="360"/>
      </w:pPr>
      <w:rPr>
        <w:rFonts w:ascii="Symbol" w:hAnsi="Symbol" w:hint="default"/>
      </w:rPr>
    </w:lvl>
    <w:lvl w:ilvl="4" w:tplc="340A0003" w:tentative="1">
      <w:start w:val="1"/>
      <w:numFmt w:val="bullet"/>
      <w:lvlText w:val="o"/>
      <w:lvlJc w:val="left"/>
      <w:pPr>
        <w:ind w:left="3938" w:hanging="360"/>
      </w:pPr>
      <w:rPr>
        <w:rFonts w:ascii="Courier New" w:hAnsi="Courier New" w:cs="Courier New" w:hint="default"/>
      </w:rPr>
    </w:lvl>
    <w:lvl w:ilvl="5" w:tplc="340A0005" w:tentative="1">
      <w:start w:val="1"/>
      <w:numFmt w:val="bullet"/>
      <w:lvlText w:val=""/>
      <w:lvlJc w:val="left"/>
      <w:pPr>
        <w:ind w:left="4658" w:hanging="360"/>
      </w:pPr>
      <w:rPr>
        <w:rFonts w:ascii="Wingdings" w:hAnsi="Wingdings" w:hint="default"/>
      </w:rPr>
    </w:lvl>
    <w:lvl w:ilvl="6" w:tplc="340A0001" w:tentative="1">
      <w:start w:val="1"/>
      <w:numFmt w:val="bullet"/>
      <w:lvlText w:val=""/>
      <w:lvlJc w:val="left"/>
      <w:pPr>
        <w:ind w:left="5378" w:hanging="360"/>
      </w:pPr>
      <w:rPr>
        <w:rFonts w:ascii="Symbol" w:hAnsi="Symbol" w:hint="default"/>
      </w:rPr>
    </w:lvl>
    <w:lvl w:ilvl="7" w:tplc="340A0003" w:tentative="1">
      <w:start w:val="1"/>
      <w:numFmt w:val="bullet"/>
      <w:lvlText w:val="o"/>
      <w:lvlJc w:val="left"/>
      <w:pPr>
        <w:ind w:left="6098" w:hanging="360"/>
      </w:pPr>
      <w:rPr>
        <w:rFonts w:ascii="Courier New" w:hAnsi="Courier New" w:cs="Courier New" w:hint="default"/>
      </w:rPr>
    </w:lvl>
    <w:lvl w:ilvl="8" w:tplc="340A0005" w:tentative="1">
      <w:start w:val="1"/>
      <w:numFmt w:val="bullet"/>
      <w:lvlText w:val=""/>
      <w:lvlJc w:val="left"/>
      <w:pPr>
        <w:ind w:left="6818" w:hanging="360"/>
      </w:pPr>
      <w:rPr>
        <w:rFonts w:ascii="Wingdings" w:hAnsi="Wingdings" w:hint="default"/>
      </w:rPr>
    </w:lvl>
  </w:abstractNum>
  <w:abstractNum w:abstractNumId="3" w15:restartNumberingAfterBreak="0">
    <w:nsid w:val="6D355EE0"/>
    <w:multiLevelType w:val="hybridMultilevel"/>
    <w:tmpl w:val="22C2D418"/>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2A"/>
    <w:rsid w:val="00016892"/>
    <w:rsid w:val="00121BDB"/>
    <w:rsid w:val="001B3737"/>
    <w:rsid w:val="001C72F9"/>
    <w:rsid w:val="00210FE5"/>
    <w:rsid w:val="00230146"/>
    <w:rsid w:val="00231957"/>
    <w:rsid w:val="00421BA0"/>
    <w:rsid w:val="00513D5E"/>
    <w:rsid w:val="005373B5"/>
    <w:rsid w:val="005568EF"/>
    <w:rsid w:val="00774F9D"/>
    <w:rsid w:val="007C5B31"/>
    <w:rsid w:val="008D33B2"/>
    <w:rsid w:val="008E5E0C"/>
    <w:rsid w:val="00905640"/>
    <w:rsid w:val="009A37C8"/>
    <w:rsid w:val="009C7CB9"/>
    <w:rsid w:val="00A2635A"/>
    <w:rsid w:val="00C02F2A"/>
    <w:rsid w:val="00DE4351"/>
    <w:rsid w:val="00E66C5C"/>
    <w:rsid w:val="00E8176C"/>
    <w:rsid w:val="00F0286B"/>
    <w:rsid w:val="00FA3D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46BA8"/>
  <w15:chartTrackingRefBased/>
  <w15:docId w15:val="{4B9F86C7-E32F-4EAE-B518-F153AAD5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F2A"/>
    <w:pPr>
      <w:widowControl w:val="0"/>
    </w:pPr>
    <w:rPr>
      <w:rFonts w:eastAsia="Calibri"/>
      <w:lang w:val="es-ES" w:eastAsia="es-CL"/>
    </w:rPr>
  </w:style>
  <w:style w:type="paragraph" w:styleId="Ttulo2">
    <w:name w:val="heading 2"/>
    <w:basedOn w:val="Normal"/>
    <w:next w:val="Normal"/>
    <w:link w:val="Ttulo2Car"/>
    <w:uiPriority w:val="9"/>
    <w:unhideWhenUsed/>
    <w:qFormat/>
    <w:rsid w:val="00C02F2A"/>
    <w:pPr>
      <w:ind w:left="1832" w:hanging="709"/>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2F2A"/>
    <w:rPr>
      <w:rFonts w:eastAsia="Calibri"/>
      <w:b/>
      <w:lang w:val="es-ES" w:eastAsia="es-CL"/>
    </w:rPr>
  </w:style>
  <w:style w:type="paragraph" w:styleId="Encabezado">
    <w:name w:val="header"/>
    <w:basedOn w:val="Normal"/>
    <w:link w:val="EncabezadoCar"/>
    <w:uiPriority w:val="99"/>
    <w:unhideWhenUsed/>
    <w:rsid w:val="00C02F2A"/>
    <w:pPr>
      <w:tabs>
        <w:tab w:val="center" w:pos="4419"/>
        <w:tab w:val="right" w:pos="8838"/>
      </w:tabs>
    </w:pPr>
  </w:style>
  <w:style w:type="character" w:customStyle="1" w:styleId="EncabezadoCar">
    <w:name w:val="Encabezado Car"/>
    <w:basedOn w:val="Fuentedeprrafopredeter"/>
    <w:link w:val="Encabezado"/>
    <w:uiPriority w:val="99"/>
    <w:rsid w:val="00C02F2A"/>
    <w:rPr>
      <w:rFonts w:eastAsia="Calibri"/>
      <w:lang w:val="es-ES" w:eastAsia="es-CL"/>
    </w:rPr>
  </w:style>
  <w:style w:type="paragraph" w:styleId="Piedepgina">
    <w:name w:val="footer"/>
    <w:basedOn w:val="Normal"/>
    <w:link w:val="PiedepginaCar"/>
    <w:uiPriority w:val="99"/>
    <w:unhideWhenUsed/>
    <w:rsid w:val="00C02F2A"/>
    <w:pPr>
      <w:tabs>
        <w:tab w:val="center" w:pos="4419"/>
        <w:tab w:val="right" w:pos="8838"/>
      </w:tabs>
    </w:pPr>
  </w:style>
  <w:style w:type="character" w:customStyle="1" w:styleId="PiedepginaCar">
    <w:name w:val="Pie de página Car"/>
    <w:basedOn w:val="Fuentedeprrafopredeter"/>
    <w:link w:val="Piedepgina"/>
    <w:uiPriority w:val="99"/>
    <w:rsid w:val="00C02F2A"/>
    <w:rPr>
      <w:rFonts w:eastAsia="Calibri"/>
      <w:lang w:val="es-ES" w:eastAsia="es-CL"/>
    </w:rPr>
  </w:style>
  <w:style w:type="paragraph" w:styleId="Prrafodelista">
    <w:name w:val="List Paragraph"/>
    <w:basedOn w:val="Normal"/>
    <w:uiPriority w:val="34"/>
    <w:qFormat/>
    <w:rsid w:val="007C5B31"/>
    <w:pPr>
      <w:ind w:left="720"/>
      <w:contextualSpacing/>
    </w:pPr>
  </w:style>
  <w:style w:type="table" w:styleId="Tablaconcuadrcula">
    <w:name w:val="Table Grid"/>
    <w:basedOn w:val="Tablanormal"/>
    <w:uiPriority w:val="39"/>
    <w:rsid w:val="007C5B31"/>
    <w:pPr>
      <w:widowControl w:val="0"/>
    </w:pPr>
    <w:rPr>
      <w:rFonts w:eastAsia="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Caceres Mena</dc:creator>
  <cp:keywords/>
  <dc:description/>
  <cp:lastModifiedBy>Ana Maria Caceres Mena</cp:lastModifiedBy>
  <cp:revision>2</cp:revision>
  <dcterms:created xsi:type="dcterms:W3CDTF">2025-03-06T21:13:00Z</dcterms:created>
  <dcterms:modified xsi:type="dcterms:W3CDTF">2025-03-06T21:13:00Z</dcterms:modified>
</cp:coreProperties>
</file>